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2025-09-08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Lödd plattvärmeväxlare</w:t>
      </w:r>
      <w:r>
        <w:rPr>
          <w:b/>
          <w:noProof/>
          <w:sz w:val="24"/>
        </w:rPr>
        <w:t xml:space="preserve"> med syrafast stål i överföringsyta i .net core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CB20-40H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50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bestående</w:t>
      </w:r>
      <w:r w:rsidRPr="000F7647">
        <w:rPr>
          <w:noProof/>
          <w:sz w:val="24"/>
          <w:lang w:val="en-US"/>
        </w:rPr>
        <w:t xml:space="preserve"> av demonterbar 30 mm CFC-fritt polyuretanskum med ytbeklädnad av oöm blå ABS-plast.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Thermisk konduktivitet 0,031 w/mK.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temperatur 140°C.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Kopplingar för svetsning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 xml:space="preserve">Kopplingar för lödning    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Golvstativ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